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76253" w14:textId="77777777" w:rsidR="008B355C" w:rsidRDefault="008B355C" w:rsidP="008B355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8B355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ИНСТРУКЦИЯ</w:t>
      </w:r>
    </w:p>
    <w:p w14:paraId="511AE331" w14:textId="253AA349" w:rsidR="008B355C" w:rsidRPr="008B355C" w:rsidRDefault="008B355C" w:rsidP="00FD0499">
      <w:pPr>
        <w:spacing w:after="0" w:line="280" w:lineRule="exact"/>
        <w:jc w:val="center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о</w:t>
      </w:r>
      <w:r w:rsidRPr="008B355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формах и порядке дачи и отзыва согласия на внесение и обработку персональных данных, информации, составляющей врачебную тайну, отказа от их внесения и обработки и порядке информирования о праве на отказ от внесения информации, составляющей врачебную тайну, в централизованную информационную систему здравоохранения</w:t>
      </w:r>
      <w:r w:rsidRPr="008B355C"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  <w:t>в учреждении здравоохранения «33-я городская студенческая поликлиника»</w:t>
      </w:r>
    </w:p>
    <w:p w14:paraId="189B4BF5" w14:textId="77777777" w:rsidR="00FD0499" w:rsidRDefault="00FD0499" w:rsidP="00FD049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</w:p>
    <w:p w14:paraId="0A49EB65" w14:textId="5596E350" w:rsidR="008B355C" w:rsidRPr="008B355C" w:rsidRDefault="008B355C" w:rsidP="00FD049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8B355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ГЛАВА 1 ОБЩИЕ ПОЛОЖЕНИЯ</w:t>
      </w:r>
    </w:p>
    <w:p w14:paraId="3036D2D2" w14:textId="679CD451" w:rsidR="008B355C" w:rsidRPr="008B355C" w:rsidRDefault="008B355C" w:rsidP="00FD04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8B355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1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.</w:t>
      </w:r>
      <w:r w:rsidRPr="008B355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Настоящая Инструкция определяет формы и порядок дачи и отзыва согласия на внесение и обработку персональных данных пациента или лиц, указанных в части второй статьи 18 Закона Республики Беларусь от 18.06.1993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 w:rsidRPr="008B355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№ 2435-XII «О здравоохранении» (далее – Закон о здравоохранении), информации, составляющей врачебную тайну, отказа от их внесения и обработки и порядок информирования пациентов или лиц, указанных в части второй статьи 18 Закона о здравоохранении, о праве на отказ от внесения информации, составляющей врачебную тайну, в централизованную информационную систему здравоохранения (далее - ЦИСЗ) в учреждении здравоохранения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br/>
      </w:r>
      <w:r w:rsidRPr="008B355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«3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3-</w:t>
      </w:r>
      <w:r w:rsidRPr="008B355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я городская студенческая</w:t>
      </w:r>
      <w:r w:rsidRPr="008B355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поликлиника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 w:rsidRPr="008B355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(далее – УЗ «3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3</w:t>
      </w:r>
      <w:r w:rsidRPr="008B355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-я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ГСП</w:t>
      </w:r>
      <w:r w:rsidRPr="008B355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»).</w:t>
      </w:r>
    </w:p>
    <w:p w14:paraId="42427F6E" w14:textId="79FD213D" w:rsidR="008B355C" w:rsidRPr="008B355C" w:rsidRDefault="008B355C" w:rsidP="008B35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8B355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2. Настоящая Инструкция применяется при внесении и обработке персональных данных пациента и информации, составляющей врачебную тайну, при формировании электронной медицинской карты пациента, информационных систем, информационных ресурсов, баз (банков) данных, реестров (регистров) в учреждении (далее, если не указано иное, - информационная система), а также при информировании пациентов или лиц, указанных в части второй статьи 18 Закона о здравоохранении, о праве на отказ от внесения информации, составляющей врачебную тайну, в ЦИСЗ.</w:t>
      </w:r>
    </w:p>
    <w:p w14:paraId="2FAC13A9" w14:textId="035D6154" w:rsidR="008B355C" w:rsidRPr="008B355C" w:rsidRDefault="008B355C" w:rsidP="00FD049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8B355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ГЛАВА 2</w:t>
      </w:r>
    </w:p>
    <w:p w14:paraId="777B1295" w14:textId="77777777" w:rsidR="008B355C" w:rsidRPr="008B355C" w:rsidRDefault="008B355C" w:rsidP="00FD0499">
      <w:pPr>
        <w:spacing w:after="0" w:line="280" w:lineRule="exact"/>
        <w:jc w:val="center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8B355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ПОРЯДОК ДАЧИ И ОТЗЫВА СОГЛАСИЯ НА ВНЕСЕНИЕ И ОБРАБОТКУ ПЕРСОНАЛЬНЫХ ДАННЫХ ПАЦИЕНТА, ИНФОРМАЦИИ,</w:t>
      </w:r>
    </w:p>
    <w:p w14:paraId="4784D650" w14:textId="77777777" w:rsidR="008B355C" w:rsidRPr="008B355C" w:rsidRDefault="008B355C" w:rsidP="00FD0499">
      <w:pPr>
        <w:spacing w:after="0" w:line="280" w:lineRule="exact"/>
        <w:jc w:val="center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8B355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СОСТАВЛЯЮЩЕЙ ВРАЧЕБНУЮ ТАЙНУ</w:t>
      </w:r>
    </w:p>
    <w:p w14:paraId="64A17590" w14:textId="0F784FC0" w:rsidR="008B355C" w:rsidRPr="008B355C" w:rsidRDefault="008B355C" w:rsidP="008B35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8B355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3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.</w:t>
      </w:r>
      <w:r w:rsidRPr="008B355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Перед внесением персональных данных, информации, составляющей врачебную тайну, в электронную медицинскую карту пациента, информационную систему должно быть получено письменное согласие пациента  или  лиц, указанных в части второй стать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и</w:t>
      </w:r>
      <w:r w:rsidRPr="008B355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18 Закона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br/>
      </w:r>
      <w:r w:rsidRPr="008B355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о здравоохранении, на внесение и обработку персональных данных пациента, информации, составляющей врачебную тайну (далее - согласие) (по форме согласно приложению1 к Инструкции).</w:t>
      </w:r>
    </w:p>
    <w:p w14:paraId="2128009D" w14:textId="2FD9A133" w:rsidR="008B355C" w:rsidRPr="008B355C" w:rsidRDefault="008B355C" w:rsidP="008B35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8B355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4.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 w:rsidRPr="008B355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Согласие дается однократно при первичном посещении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br/>
      </w:r>
      <w:r w:rsidRPr="008B355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УЗ «3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3</w:t>
      </w:r>
      <w:r w:rsidRPr="008B355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-я </w:t>
      </w:r>
      <w:proofErr w:type="gramStart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ГСП»</w:t>
      </w:r>
      <w:r w:rsidRPr="008B355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  и</w:t>
      </w:r>
      <w:proofErr w:type="gramEnd"/>
      <w:r w:rsidRPr="008B355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действует до его отзыва:</w:t>
      </w:r>
    </w:p>
    <w:p w14:paraId="16AC3EB6" w14:textId="77777777" w:rsidR="008B355C" w:rsidRPr="008B355C" w:rsidRDefault="008B355C" w:rsidP="008B35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8B355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совершеннолетним пациентом;</w:t>
      </w:r>
    </w:p>
    <w:p w14:paraId="68EE7E04" w14:textId="77777777" w:rsidR="008B355C" w:rsidRPr="008B355C" w:rsidRDefault="008B355C" w:rsidP="008B35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8B355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представителем совершеннолетнего пациента, осуществляющего свои полномочия на основании актов законодательства, либо актов </w:t>
      </w:r>
      <w:r w:rsidRPr="008B355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lastRenderedPageBreak/>
        <w:t>уполномоченных на то государственных органов, либо доверенности, оформленной в порядке, установленном гражданским законодательством;</w:t>
      </w:r>
    </w:p>
    <w:p w14:paraId="20655E9C" w14:textId="77777777" w:rsidR="008B355C" w:rsidRPr="008B355C" w:rsidRDefault="008B355C" w:rsidP="008B35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8B355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опекуном пациента, являющегося лицом, признанным в установленном порядке недееспособным;</w:t>
      </w:r>
    </w:p>
    <w:p w14:paraId="6BEB4383" w14:textId="77777777" w:rsidR="008B355C" w:rsidRPr="008B355C" w:rsidRDefault="008B355C" w:rsidP="008B35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8B355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супругом (супругой) или одним из близких родственников, не способного по состоянию здоровья к принятию осознанного решения.</w:t>
      </w:r>
    </w:p>
    <w:p w14:paraId="3B89E550" w14:textId="054A3B1D" w:rsidR="008B355C" w:rsidRPr="008B355C" w:rsidRDefault="008B355C" w:rsidP="00FD04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8B355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5. До получения согласия ответственным лицом пациенту или лицам, указанным в части второй статьи 18 Закона о здравоохранении, предоставляется в доступной для них форме (устно, путем размещения информации на официальном сайте, на информационном стенде  в учреждении, а также путем письменного уведомления) полная информация  о сборе, систематизации, хранении, изменении, использовании, обезличивании, блокировании, распространении, предоставлении, удалении персональных данных, информации, составляющей врачебную тайну, для целей диагностики, постановки диагноза, установления заболевания, лечения, проведения медицинской реабилитации, оказания медицинской помощи, медицинской профилактики, проведения медицинской реабилитации.</w:t>
      </w:r>
    </w:p>
    <w:p w14:paraId="342EF71E" w14:textId="2C71D150" w:rsidR="008B355C" w:rsidRPr="008B355C" w:rsidRDefault="008B355C" w:rsidP="00FD04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8B355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6. До получения согласия субъекта персональных данных Оператор в письменной либо электронной форме, соответствующей форме выражения такого согласия, обязан предоставить субъекту персональных данных информацию, содержащую:</w:t>
      </w:r>
    </w:p>
    <w:p w14:paraId="08CB1790" w14:textId="77777777" w:rsidR="008B355C" w:rsidRPr="008B355C" w:rsidRDefault="008B355C" w:rsidP="00FD04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8B355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наименование (фамилию, собственное имя, отчество (если таковое имеется)) и место нахождения (адрес места жительства (места пребывания)) оператора, получающего согласие субъекта персональных данных;</w:t>
      </w:r>
    </w:p>
    <w:p w14:paraId="7253A4BC" w14:textId="77777777" w:rsidR="008B355C" w:rsidRPr="008B355C" w:rsidRDefault="008B355C" w:rsidP="00FD04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8B355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цели обработки персональных данных;</w:t>
      </w:r>
    </w:p>
    <w:p w14:paraId="728B40A1" w14:textId="4A32A979" w:rsidR="008B355C" w:rsidRPr="008B355C" w:rsidRDefault="008B355C" w:rsidP="00FD04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8B355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перечень персональных данных, на обработку которых дается согласие субъекта персональных данных; </w:t>
      </w:r>
    </w:p>
    <w:p w14:paraId="633B5ED1" w14:textId="77777777" w:rsidR="008B355C" w:rsidRPr="008B355C" w:rsidRDefault="008B355C" w:rsidP="00FD04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8B355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срок, на который дается согласие субъекта персональных данных; информацию об уполномоченных лицах в случае, если обработка</w:t>
      </w:r>
    </w:p>
    <w:p w14:paraId="77B15B5A" w14:textId="77777777" w:rsidR="008B355C" w:rsidRPr="008B355C" w:rsidRDefault="008B355C" w:rsidP="00FD04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8B355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персональных данных будет осуществляться такими лицами;</w:t>
      </w:r>
    </w:p>
    <w:p w14:paraId="6A0A8D52" w14:textId="77777777" w:rsidR="008B355C" w:rsidRPr="008B355C" w:rsidRDefault="008B355C" w:rsidP="00FD04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8B355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перечень действий с персональными данными, на совершение которых дается согласие субъекта персональных данных, общее описание используемых оператором способов обработки персональных данных;</w:t>
      </w:r>
    </w:p>
    <w:p w14:paraId="31DC65EC" w14:textId="77777777" w:rsidR="008B355C" w:rsidRPr="008B355C" w:rsidRDefault="008B355C" w:rsidP="00FD04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8B355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иную информацию, необходимую для обеспечения прозрачности процесса обработки персональных данных.</w:t>
      </w:r>
    </w:p>
    <w:p w14:paraId="6F3ECE1F" w14:textId="77777777" w:rsidR="008B355C" w:rsidRPr="008B355C" w:rsidRDefault="008B355C" w:rsidP="00FD04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8B355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До получения согласия субъекта персональных данных Оператор обязан простым и ясным языком разъяснить субъекту персональных данных его права, связанные с обработкой персональных данных, механизм реализации таких прав, а также последствия дачи согласия субъекта персональных данных или отказа в даче такого согласия. Эта информация должна быть предоставлена оператором субъекту персональных данных в письменной либо электронной форме, соответствующей форме выражения его согласия, отдельно от иной предоставляемой ему информации.</w:t>
      </w:r>
    </w:p>
    <w:p w14:paraId="57766EBA" w14:textId="4BD74A33" w:rsidR="008B355C" w:rsidRPr="008B355C" w:rsidRDefault="008B355C" w:rsidP="00FD04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8B355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lastRenderedPageBreak/>
        <w:t>7</w:t>
      </w:r>
      <w:r w:rsidR="00FD0499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.</w:t>
      </w:r>
      <w:r w:rsidRPr="008B355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Письменное уведомление о предоставлении информации об Операторе предоставляется субъекту персональных данных по форме согласно приложению 2 к Инструкции.</w:t>
      </w:r>
    </w:p>
    <w:p w14:paraId="7582ABF6" w14:textId="2FB24A68" w:rsidR="008B355C" w:rsidRPr="008B355C" w:rsidRDefault="008B355C" w:rsidP="00FD04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8B355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Письменное уведомление о разъяснении прав, связанных с обработкой персональных данных предоставляется субъекту персональных данных по форме согласно приложению 3 к Инструкции.</w:t>
      </w:r>
    </w:p>
    <w:p w14:paraId="310BE6C4" w14:textId="5C2EF9F9" w:rsidR="008B355C" w:rsidRPr="008B355C" w:rsidRDefault="008B355C" w:rsidP="00FD04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8B355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Уведомления (приложения 2 и 3) размещены в электронном виде на официальном сайте УЗ «3</w:t>
      </w:r>
      <w:r w:rsidR="00FD0499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3</w:t>
      </w:r>
      <w:r w:rsidRPr="008B355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-я </w:t>
      </w:r>
      <w:r w:rsidR="00FD0499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ГСП</w:t>
      </w:r>
      <w:r w:rsidRPr="008B355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» в рубрике «Работа с персональными данными».</w:t>
      </w:r>
    </w:p>
    <w:p w14:paraId="30A0C459" w14:textId="467FFE8C" w:rsidR="008B355C" w:rsidRPr="008B355C" w:rsidRDefault="008B355C" w:rsidP="00FD04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8B355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8. Согласие оформляется в виде документа на бумажном носителе по форме согласно приложению 1 к Инструкции, подписывается пациентом или иным лицом, указанным в части второй статьи 18 Закона о здравоохранении, и медицинским работником либо формируется в форме электронного документа, подписывается пациентом или лицом, указанным в части второй статьи 18 Закона о здравоохранении, и медицинским работником и включается в электронную амбулаторную медицинскую карту пациента в виде электронной копии документа на бумажном носителе.</w:t>
      </w:r>
    </w:p>
    <w:p w14:paraId="22994753" w14:textId="2D40F709" w:rsidR="008B355C" w:rsidRPr="008B355C" w:rsidRDefault="008B355C" w:rsidP="00FD04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8B355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9. Пациент или лица, указанные в части второй статьи 18 Закона </w:t>
      </w:r>
      <w:r w:rsidR="00FD0499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br/>
      </w:r>
      <w:r w:rsidRPr="008B355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о здравоохранении, вправе при обращении в УЗ «3</w:t>
      </w:r>
      <w:r w:rsidR="00FD0499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3</w:t>
      </w:r>
      <w:r w:rsidR="007869C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-я </w:t>
      </w:r>
      <w:r w:rsidR="00FD0499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ГСП</w:t>
      </w:r>
      <w:r w:rsidRPr="008B355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» отозвать свое согласие на внесение и обработку персональных данных пациента, информации, составляющей врачебную тайну, при формировании электронной медицинской карты пациента, информационной системы, предоставив отзыв согласия по форме согласно приложению 1 к Инструкции.</w:t>
      </w:r>
    </w:p>
    <w:p w14:paraId="6D520F72" w14:textId="79FD4680" w:rsidR="008B355C" w:rsidRPr="008B355C" w:rsidRDefault="008B355C" w:rsidP="00FD04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8B355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10. Отказ пациента или лиц, указанных в части второй статьи 18 Закона  </w:t>
      </w:r>
      <w:r w:rsidR="00FD0499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br/>
      </w:r>
      <w:r w:rsidRPr="008B355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о здравоохранении, от внесения и обработки персональных данных пациента,</w:t>
      </w:r>
    </w:p>
    <w:p w14:paraId="03EDF266" w14:textId="442BDD62" w:rsidR="008B355C" w:rsidRPr="008B355C" w:rsidRDefault="008B355C" w:rsidP="00FD04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8B355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информации, составляющей врачебную тайну, при формировании электронной</w:t>
      </w:r>
      <w:r w:rsidR="00FD0499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м</w:t>
      </w:r>
      <w:r w:rsidRPr="008B355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едицинской карты пациента информационной системы, оформляется по форме согласно приложению 1 к Инструкции.</w:t>
      </w:r>
    </w:p>
    <w:p w14:paraId="5A78E58E" w14:textId="570DEAAD" w:rsidR="008B355C" w:rsidRPr="008B355C" w:rsidRDefault="008B355C" w:rsidP="00FD04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8B355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11  В целях обеспечения полноты и достоверности статистического учета данных о случаях оказания медицинской помощи пациентам владелец (Оператор) информационной системы с момента оформления отказа от внесения и обработки персональных данных пациента, информации, составляющей врачебную тайну, вправе продолжить хранение и обработку обезличенных данных (информации) пациента в порядке, установленном законодательными актами.</w:t>
      </w:r>
    </w:p>
    <w:p w14:paraId="6B0B7121" w14:textId="77777777" w:rsidR="008B355C" w:rsidRPr="008B355C" w:rsidRDefault="008B355C" w:rsidP="00FD049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8B355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ГЛАВА 3</w:t>
      </w:r>
    </w:p>
    <w:p w14:paraId="30FFF24E" w14:textId="77777777" w:rsidR="008B355C" w:rsidRPr="008B355C" w:rsidRDefault="008B355C" w:rsidP="00FD0499">
      <w:pPr>
        <w:spacing w:after="150" w:line="280" w:lineRule="exact"/>
        <w:jc w:val="center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8B355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ПОРЯДОК ИНФОРМИРОВАНИЯ ПАЦИЕНТА О ПРАВЕ НА ОТКАЗ ОТ ВНЕСЕНИЯ ИНФОРМАЦИИ, СОСТАВЛЯЮЩЕЙ</w:t>
      </w:r>
    </w:p>
    <w:p w14:paraId="65FF62CA" w14:textId="77777777" w:rsidR="008B355C" w:rsidRPr="008B355C" w:rsidRDefault="008B355C" w:rsidP="00FD0499">
      <w:pPr>
        <w:spacing w:after="150" w:line="280" w:lineRule="exact"/>
        <w:jc w:val="center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8B355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ВРАЧЕБНУЮ ТАЙНУ, В ЦИСЗ</w:t>
      </w:r>
    </w:p>
    <w:p w14:paraId="22EF0693" w14:textId="4DF56A36" w:rsidR="008B355C" w:rsidRPr="008B355C" w:rsidRDefault="008B355C" w:rsidP="007869C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8B355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 </w:t>
      </w:r>
      <w:r w:rsidR="007869C0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ab/>
      </w:r>
      <w:r w:rsidRPr="008B355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12. При первичной регистрации в ЦИСЗ пациент или лица, указанные в части второй статьи 18 Закона о здравоохранении, должны быть проинформированы ответственным лицом о праве на отказ от внесения информации, составляющей врачебную тайну, в ЦИСЗ.</w:t>
      </w:r>
    </w:p>
    <w:p w14:paraId="46DBF970" w14:textId="6FBD9611" w:rsidR="008B355C" w:rsidRPr="008B355C" w:rsidRDefault="008B355C" w:rsidP="00FD04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8B355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lastRenderedPageBreak/>
        <w:t>13. Информация о праве на отказ от внесения информации, составляющей врачебную тайну, в ЦИСЗ предоставляется пациенту или лицам, указанным в части второй статьи 18 Закона о здравоохранении, в доступной для них форме.</w:t>
      </w:r>
    </w:p>
    <w:p w14:paraId="7FFD14D3" w14:textId="29854F37" w:rsidR="008B355C" w:rsidRPr="008B355C" w:rsidRDefault="008B355C" w:rsidP="00FD04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proofErr w:type="gramStart"/>
      <w:r w:rsidRPr="008B355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14  Пациент</w:t>
      </w:r>
      <w:proofErr w:type="gramEnd"/>
      <w:r w:rsidRPr="008B355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  или  лица,  указанные  в  части  второй  статьи  18  Закона о здравоохранении, вправе отказаться от внесения информации, составляющей врачебную тайну, в ЦИСЗ.</w:t>
      </w:r>
    </w:p>
    <w:p w14:paraId="2B14EC5F" w14:textId="02DDE897" w:rsidR="008B355C" w:rsidRPr="008B355C" w:rsidRDefault="008B355C" w:rsidP="00FD04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8B355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Отказ пациента</w:t>
      </w:r>
      <w:r w:rsidR="00FD0499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,</w:t>
      </w:r>
      <w:r w:rsidRPr="008B355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или лиц,</w:t>
      </w:r>
      <w:r w:rsidR="00FD0499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 w:rsidRPr="008B355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указанных в </w:t>
      </w:r>
      <w:proofErr w:type="gramStart"/>
      <w:r w:rsidRPr="008B355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части  второй</w:t>
      </w:r>
      <w:proofErr w:type="gramEnd"/>
      <w:r w:rsidRPr="008B355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  статьи 18 Закона </w:t>
      </w:r>
      <w:r w:rsidR="00FD0499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br/>
      </w:r>
      <w:r w:rsidRPr="008B355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о здравоохранении, от внесения информации, составляющей врачебную тайну, в ЦИСЗ оформляется в виде документа на бумажном носителе или иным способом, не запрещенным законодательством, по форме согласно приложению 1 к Инструкции.</w:t>
      </w:r>
    </w:p>
    <w:p w14:paraId="5CBCCCF4" w14:textId="0077DE7E" w:rsidR="008B355C" w:rsidRPr="008B355C" w:rsidRDefault="008B355C" w:rsidP="00FD04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8B355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15. Информация об отказе от внесения информации, составляющей врачебную тайну, в ЦИСЗ вносится ответственным лицом в электронную амбулаторную медицинскую карту пациента, ЦИСЗ.</w:t>
      </w:r>
    </w:p>
    <w:p w14:paraId="520FA1AE" w14:textId="77777777" w:rsidR="008B355C" w:rsidRPr="008B355C" w:rsidRDefault="008B355C" w:rsidP="00FD0499">
      <w:pPr>
        <w:spacing w:after="0" w:line="280" w:lineRule="exact"/>
        <w:jc w:val="center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8B355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ГЛАВА 3</w:t>
      </w:r>
    </w:p>
    <w:p w14:paraId="3CBA5F69" w14:textId="77777777" w:rsidR="008B355C" w:rsidRPr="008B355C" w:rsidRDefault="008B355C" w:rsidP="00FD0499">
      <w:pPr>
        <w:spacing w:after="0" w:line="280" w:lineRule="exact"/>
        <w:jc w:val="center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8B355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ОБЯЗАННОСТИ СУБЪЕКТОВ ПЕРСОНАЛЬНЫХ ДАННЫХ</w:t>
      </w:r>
    </w:p>
    <w:p w14:paraId="5A21AD9B" w14:textId="06604B28" w:rsidR="008B355C" w:rsidRPr="008B355C" w:rsidRDefault="008B355C" w:rsidP="007869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8B355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16. Субъект персональных данных обязан:</w:t>
      </w:r>
    </w:p>
    <w:p w14:paraId="590DF90F" w14:textId="6E4309FF" w:rsidR="008B355C" w:rsidRPr="008B355C" w:rsidRDefault="008B355C" w:rsidP="00FD04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8B355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представлять УЗ «3</w:t>
      </w:r>
      <w:r w:rsidR="00FD0499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3-я ГСП</w:t>
      </w:r>
      <w:r w:rsidRPr="008B355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» достоверные персональные данные;</w:t>
      </w:r>
    </w:p>
    <w:p w14:paraId="34EE9254" w14:textId="3AA24C7B" w:rsidR="008B355C" w:rsidRPr="008B355C" w:rsidRDefault="008B355C" w:rsidP="00FD04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8B355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своевременно сообщать </w:t>
      </w:r>
      <w:r w:rsidR="00FD0499" w:rsidRPr="008B355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УЗ «3</w:t>
      </w:r>
      <w:r w:rsidR="00FD0499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3-я ГСП</w:t>
      </w:r>
      <w:r w:rsidR="00FD0499" w:rsidRPr="008B355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» </w:t>
      </w:r>
      <w:r w:rsidRPr="008B355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об изменениях и дополнениях своих персональных данных;</w:t>
      </w:r>
    </w:p>
    <w:p w14:paraId="3F705D95" w14:textId="46D06E9B" w:rsidR="008B355C" w:rsidRPr="008B355C" w:rsidRDefault="008B355C" w:rsidP="00FD04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8B355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осуществлять свои права в соответствии </w:t>
      </w:r>
      <w:proofErr w:type="gramStart"/>
      <w:r w:rsidRPr="008B355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  законодательством</w:t>
      </w:r>
      <w:proofErr w:type="gramEnd"/>
      <w:r w:rsidRPr="008B355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  Республики Беларусь  и  локальными   правовыми   актами </w:t>
      </w:r>
      <w:r w:rsidR="00FD0499" w:rsidRPr="008B355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УЗ «3</w:t>
      </w:r>
      <w:r w:rsidR="00FD0499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3-я ГСП</w:t>
      </w:r>
      <w:r w:rsidR="00FD0499" w:rsidRPr="008B355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» </w:t>
      </w:r>
      <w:r w:rsidRPr="008B355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 области обработки и защиты персональных данных;</w:t>
      </w:r>
    </w:p>
    <w:p w14:paraId="54C2F864" w14:textId="5CA680A2" w:rsidR="008B355C" w:rsidRPr="008B355C" w:rsidRDefault="008B355C" w:rsidP="00FD04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8B355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исполнять иные обязанности, предусмотренные законодательством Республики </w:t>
      </w:r>
      <w:proofErr w:type="gramStart"/>
      <w:r w:rsidRPr="008B355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Беларусь  и</w:t>
      </w:r>
      <w:proofErr w:type="gramEnd"/>
      <w:r w:rsidRPr="008B355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  локальными   правовыми   актами   </w:t>
      </w:r>
      <w:r w:rsidR="00FD0499" w:rsidRPr="008B355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УЗ «3</w:t>
      </w:r>
      <w:r w:rsidR="00FD0499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3-я ГСП</w:t>
      </w:r>
      <w:r w:rsidR="00FD0499" w:rsidRPr="008B355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» </w:t>
      </w:r>
      <w:r w:rsidRPr="008B355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 области обработки и защиты персональных данных.</w:t>
      </w:r>
    </w:p>
    <w:p w14:paraId="6E512F69" w14:textId="600FEFE4" w:rsidR="00F77436" w:rsidRDefault="00F77436" w:rsidP="008B355C">
      <w:pPr>
        <w:jc w:val="both"/>
        <w:rPr>
          <w:rFonts w:ascii="Times New Roman" w:hAnsi="Times New Roman" w:cs="Times New Roman"/>
          <w:sz w:val="30"/>
          <w:szCs w:val="30"/>
        </w:rPr>
      </w:pPr>
    </w:p>
    <w:p w14:paraId="5E72E3A7" w14:textId="78947819" w:rsidR="007869C0" w:rsidRDefault="007869C0" w:rsidP="008B355C">
      <w:pPr>
        <w:jc w:val="both"/>
        <w:rPr>
          <w:rFonts w:ascii="Times New Roman" w:hAnsi="Times New Roman" w:cs="Times New Roman"/>
          <w:sz w:val="30"/>
          <w:szCs w:val="30"/>
        </w:rPr>
      </w:pPr>
    </w:p>
    <w:p w14:paraId="72D04FA4" w14:textId="3C8C2A75" w:rsidR="007869C0" w:rsidRDefault="007869C0" w:rsidP="008B355C">
      <w:pPr>
        <w:jc w:val="both"/>
        <w:rPr>
          <w:rFonts w:ascii="Times New Roman" w:hAnsi="Times New Roman" w:cs="Times New Roman"/>
          <w:sz w:val="30"/>
          <w:szCs w:val="30"/>
        </w:rPr>
      </w:pPr>
    </w:p>
    <w:p w14:paraId="6845A949" w14:textId="537C4D1B" w:rsidR="007869C0" w:rsidRDefault="007869C0" w:rsidP="008B355C">
      <w:pPr>
        <w:jc w:val="both"/>
        <w:rPr>
          <w:rFonts w:ascii="Times New Roman" w:hAnsi="Times New Roman" w:cs="Times New Roman"/>
          <w:sz w:val="30"/>
          <w:szCs w:val="30"/>
        </w:rPr>
      </w:pPr>
    </w:p>
    <w:p w14:paraId="62A6DAC0" w14:textId="3622DEB4" w:rsidR="007869C0" w:rsidRDefault="007869C0" w:rsidP="008B355C">
      <w:pPr>
        <w:jc w:val="both"/>
        <w:rPr>
          <w:rFonts w:ascii="Times New Roman" w:hAnsi="Times New Roman" w:cs="Times New Roman"/>
          <w:sz w:val="30"/>
          <w:szCs w:val="30"/>
        </w:rPr>
      </w:pPr>
    </w:p>
    <w:p w14:paraId="72C668E4" w14:textId="40B2FA4C" w:rsidR="007869C0" w:rsidRDefault="007869C0" w:rsidP="008B355C">
      <w:pPr>
        <w:jc w:val="both"/>
        <w:rPr>
          <w:rFonts w:ascii="Times New Roman" w:hAnsi="Times New Roman" w:cs="Times New Roman"/>
          <w:sz w:val="30"/>
          <w:szCs w:val="30"/>
        </w:rPr>
      </w:pPr>
    </w:p>
    <w:p w14:paraId="2D391F09" w14:textId="0368658E" w:rsidR="007869C0" w:rsidRDefault="007869C0" w:rsidP="008B355C">
      <w:pPr>
        <w:jc w:val="both"/>
        <w:rPr>
          <w:rFonts w:ascii="Times New Roman" w:hAnsi="Times New Roman" w:cs="Times New Roman"/>
          <w:sz w:val="30"/>
          <w:szCs w:val="30"/>
        </w:rPr>
      </w:pPr>
    </w:p>
    <w:p w14:paraId="570C9E6C" w14:textId="1A268B06" w:rsidR="007869C0" w:rsidRDefault="007869C0" w:rsidP="008B355C">
      <w:pPr>
        <w:jc w:val="both"/>
        <w:rPr>
          <w:rFonts w:ascii="Times New Roman" w:hAnsi="Times New Roman" w:cs="Times New Roman"/>
          <w:sz w:val="30"/>
          <w:szCs w:val="30"/>
        </w:rPr>
      </w:pPr>
    </w:p>
    <w:p w14:paraId="4DB51B48" w14:textId="37E479F7" w:rsidR="007869C0" w:rsidRDefault="007869C0" w:rsidP="008B355C">
      <w:pPr>
        <w:jc w:val="both"/>
        <w:rPr>
          <w:rFonts w:ascii="Times New Roman" w:hAnsi="Times New Roman" w:cs="Times New Roman"/>
          <w:sz w:val="30"/>
          <w:szCs w:val="30"/>
        </w:rPr>
      </w:pPr>
    </w:p>
    <w:p w14:paraId="5327C648" w14:textId="77777777" w:rsidR="007869C0" w:rsidRPr="008B355C" w:rsidRDefault="007869C0" w:rsidP="008B355C">
      <w:pPr>
        <w:jc w:val="both"/>
        <w:rPr>
          <w:rFonts w:ascii="Times New Roman" w:hAnsi="Times New Roman" w:cs="Times New Roman"/>
          <w:sz w:val="30"/>
          <w:szCs w:val="30"/>
        </w:rPr>
      </w:pPr>
    </w:p>
    <w:sectPr w:rsidR="007869C0" w:rsidRPr="008B355C" w:rsidSect="00FD0499">
      <w:pgSz w:w="11906" w:h="16838"/>
      <w:pgMar w:top="851" w:right="850" w:bottom="709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55C"/>
    <w:rsid w:val="004A6DDD"/>
    <w:rsid w:val="00765965"/>
    <w:rsid w:val="007869C0"/>
    <w:rsid w:val="008B355C"/>
    <w:rsid w:val="00F77436"/>
    <w:rsid w:val="00FD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3F890"/>
  <w15:chartTrackingRefBased/>
  <w15:docId w15:val="{EE907149-D99E-4BA5-A2AC-31E5A6DE5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B35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35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B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4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8" w:color="56C2ED"/>
            <w:right w:val="none" w:sz="0" w:space="0" w:color="auto"/>
          </w:divBdr>
        </w:div>
        <w:div w:id="19805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62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79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73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29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36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5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9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8" w:color="56C2ED"/>
            <w:right w:val="none" w:sz="0" w:space="0" w:color="auto"/>
          </w:divBdr>
        </w:div>
        <w:div w:id="94642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9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9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98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89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89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1354</Words>
  <Characters>7722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Urist</cp:lastModifiedBy>
  <cp:revision>2</cp:revision>
  <dcterms:created xsi:type="dcterms:W3CDTF">2026-01-23T07:58:00Z</dcterms:created>
  <dcterms:modified xsi:type="dcterms:W3CDTF">2026-01-23T07:58:00Z</dcterms:modified>
</cp:coreProperties>
</file>